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2F3" w:rsidRDefault="000E08C7" w:rsidP="00EB507A">
      <w:pPr>
        <w:pStyle w:val="Heading1"/>
        <w:jc w:val="center"/>
      </w:pPr>
      <w:r>
        <w:t>MIMO Demo Configuration Guide</w:t>
      </w:r>
    </w:p>
    <w:p w:rsidR="00EB507A" w:rsidRDefault="00EB507A" w:rsidP="00EB507A">
      <w:r>
        <w:t xml:space="preserve">This document details </w:t>
      </w:r>
      <w:r w:rsidR="000E08C7">
        <w:t xml:space="preserve">the hardware and software configuration for a 2x2 MIMO demo system.  The system consists of 2 M9381A PXI VSGs and 2 M9391A PXI VSAs in a single M9018A PXI chassis, with M9036A controller.  </w:t>
      </w:r>
    </w:p>
    <w:p w:rsidR="00EB507A" w:rsidRDefault="000E08C7" w:rsidP="00A92947">
      <w:pPr>
        <w:pStyle w:val="Heading2"/>
        <w:jc w:val="center"/>
      </w:pPr>
      <w:r>
        <w:t>Hardware Configuration</w:t>
      </w:r>
    </w:p>
    <w:p w:rsidR="00DF77E1" w:rsidRDefault="000E08C7" w:rsidP="00DF77E1">
      <w:r>
        <w:t>The system is configured as follows:</w:t>
      </w:r>
    </w:p>
    <w:p w:rsidR="000E08C7" w:rsidRDefault="000E08C7" w:rsidP="00DF77E1">
      <w:r>
        <w:t>M9381A #1:</w:t>
      </w:r>
    </w:p>
    <w:p w:rsidR="000E08C7" w:rsidRDefault="000E08C7" w:rsidP="000E08C7">
      <w:pPr>
        <w:pStyle w:val="ListParagraph"/>
        <w:numPr>
          <w:ilvl w:val="0"/>
          <w:numId w:val="2"/>
        </w:numPr>
      </w:pPr>
      <w:r>
        <w:t>M9311A in slot 2</w:t>
      </w:r>
    </w:p>
    <w:p w:rsidR="000E08C7" w:rsidRDefault="000E08C7" w:rsidP="000E08C7">
      <w:pPr>
        <w:pStyle w:val="ListParagraph"/>
        <w:numPr>
          <w:ilvl w:val="0"/>
          <w:numId w:val="2"/>
        </w:numPr>
      </w:pPr>
      <w:r>
        <w:t>M9310A in slot 4</w:t>
      </w:r>
    </w:p>
    <w:p w:rsidR="000E08C7" w:rsidRDefault="000E08C7" w:rsidP="000E08C7">
      <w:pPr>
        <w:pStyle w:val="ListParagraph"/>
        <w:numPr>
          <w:ilvl w:val="0"/>
          <w:numId w:val="2"/>
        </w:numPr>
      </w:pPr>
      <w:r>
        <w:t>M9301A in slot 5</w:t>
      </w:r>
    </w:p>
    <w:p w:rsidR="000E08C7" w:rsidRDefault="000E08C7" w:rsidP="000E08C7">
      <w:r>
        <w:t>M9391A #1:</w:t>
      </w:r>
    </w:p>
    <w:p w:rsidR="000E08C7" w:rsidRDefault="000E08C7" w:rsidP="000E08C7">
      <w:pPr>
        <w:pStyle w:val="ListParagraph"/>
        <w:numPr>
          <w:ilvl w:val="0"/>
          <w:numId w:val="2"/>
        </w:numPr>
      </w:pPr>
      <w:r>
        <w:t>M9301A in slot 7</w:t>
      </w:r>
    </w:p>
    <w:p w:rsidR="000E08C7" w:rsidRDefault="000E08C7" w:rsidP="000E08C7">
      <w:pPr>
        <w:pStyle w:val="ListParagraph"/>
        <w:numPr>
          <w:ilvl w:val="0"/>
          <w:numId w:val="2"/>
        </w:numPr>
      </w:pPr>
      <w:r>
        <w:t>M9350A in slot 8</w:t>
      </w:r>
    </w:p>
    <w:p w:rsidR="000E08C7" w:rsidRDefault="000E08C7" w:rsidP="000E08C7">
      <w:pPr>
        <w:pStyle w:val="ListParagraph"/>
        <w:numPr>
          <w:ilvl w:val="0"/>
          <w:numId w:val="2"/>
        </w:numPr>
      </w:pPr>
      <w:r>
        <w:t>M9214A in slot 9</w:t>
      </w:r>
    </w:p>
    <w:p w:rsidR="000E08C7" w:rsidRDefault="000E08C7" w:rsidP="000E08C7">
      <w:r>
        <w:t>M9300A in slot 10</w:t>
      </w:r>
    </w:p>
    <w:p w:rsidR="000E08C7" w:rsidRDefault="000E08C7" w:rsidP="000E08C7">
      <w:r>
        <w:t>M9391A #2:</w:t>
      </w:r>
    </w:p>
    <w:p w:rsidR="000E08C7" w:rsidRDefault="000E08C7" w:rsidP="000E08C7">
      <w:pPr>
        <w:pStyle w:val="ListParagraph"/>
        <w:numPr>
          <w:ilvl w:val="0"/>
          <w:numId w:val="2"/>
        </w:numPr>
      </w:pPr>
      <w:r>
        <w:t>M9301A in slot 11</w:t>
      </w:r>
    </w:p>
    <w:p w:rsidR="000E08C7" w:rsidRDefault="000E08C7" w:rsidP="000E08C7">
      <w:pPr>
        <w:pStyle w:val="ListParagraph"/>
        <w:numPr>
          <w:ilvl w:val="0"/>
          <w:numId w:val="2"/>
        </w:numPr>
      </w:pPr>
      <w:r>
        <w:t>M9350A in slot 12</w:t>
      </w:r>
    </w:p>
    <w:p w:rsidR="000E08C7" w:rsidRDefault="000E08C7" w:rsidP="000E08C7">
      <w:pPr>
        <w:pStyle w:val="ListParagraph"/>
        <w:numPr>
          <w:ilvl w:val="0"/>
          <w:numId w:val="2"/>
        </w:numPr>
      </w:pPr>
      <w:r>
        <w:t>M9214A in slot 13</w:t>
      </w:r>
    </w:p>
    <w:p w:rsidR="000E08C7" w:rsidRDefault="000E08C7" w:rsidP="000E08C7">
      <w:r>
        <w:t>M9381A #2:</w:t>
      </w:r>
    </w:p>
    <w:p w:rsidR="000E08C7" w:rsidRDefault="000E08C7" w:rsidP="000E08C7">
      <w:pPr>
        <w:pStyle w:val="ListParagraph"/>
        <w:numPr>
          <w:ilvl w:val="0"/>
          <w:numId w:val="2"/>
        </w:numPr>
      </w:pPr>
      <w:r>
        <w:t>M9311A in slot 15</w:t>
      </w:r>
    </w:p>
    <w:p w:rsidR="000E08C7" w:rsidRDefault="000E08C7" w:rsidP="000E08C7">
      <w:pPr>
        <w:pStyle w:val="ListParagraph"/>
        <w:numPr>
          <w:ilvl w:val="0"/>
          <w:numId w:val="2"/>
        </w:numPr>
      </w:pPr>
      <w:r>
        <w:t>M9310A in slot 17</w:t>
      </w:r>
    </w:p>
    <w:p w:rsidR="000E08C7" w:rsidRDefault="000E08C7" w:rsidP="000E08C7">
      <w:pPr>
        <w:pStyle w:val="ListParagraph"/>
        <w:numPr>
          <w:ilvl w:val="0"/>
          <w:numId w:val="2"/>
        </w:numPr>
      </w:pPr>
      <w:r>
        <w:t>M9301A in slot 18</w:t>
      </w:r>
    </w:p>
    <w:p w:rsidR="000E08C7" w:rsidRDefault="000E08C7" w:rsidP="000E08C7">
      <w:r>
        <w:t>The normal cables should be installed on the instruments.  Additionally, the 100 MHz reference cables from M9300A to the M9301A synthesizers should all be equal length.  The M9300A frequency reference module must be installed in slot 10 for proper operation.  A trigger cable from M9311A in slot 2, Trig 2, to M9214A in slot 9, Trig 1 should be connected to improve demo operation for loopback demos.</w:t>
      </w:r>
    </w:p>
    <w:p w:rsidR="000E08C7" w:rsidRDefault="00B05482" w:rsidP="000E08C7">
      <w:r>
        <w:rPr>
          <w:noProof/>
        </w:rPr>
        <w:lastRenderedPageBreak/>
        <w:drawing>
          <wp:inline distT="0" distB="0" distL="0" distR="0">
            <wp:extent cx="5943600" cy="2520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ogee 2-u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520315"/>
                    </a:xfrm>
                    <a:prstGeom prst="rect">
                      <a:avLst/>
                    </a:prstGeom>
                  </pic:spPr>
                </pic:pic>
              </a:graphicData>
            </a:graphic>
          </wp:inline>
        </w:drawing>
      </w:r>
    </w:p>
    <w:p w:rsidR="000E08C7" w:rsidRDefault="00B05482" w:rsidP="000E08C7">
      <w:r w:rsidRPr="00B05482">
        <w:t xml:space="preserve">2x2 </w:t>
      </w:r>
      <w:proofErr w:type="gramStart"/>
      <w:r w:rsidRPr="00B05482">
        <w:t>configuration</w:t>
      </w:r>
      <w:proofErr w:type="gramEnd"/>
    </w:p>
    <w:p w:rsidR="00EB507A" w:rsidRPr="00EB507A" w:rsidRDefault="000E08C7" w:rsidP="00A92947">
      <w:pPr>
        <w:pStyle w:val="Heading2"/>
        <w:jc w:val="center"/>
      </w:pPr>
      <w:r>
        <w:t>Software Configuration</w:t>
      </w:r>
    </w:p>
    <w:p w:rsidR="000E08C7" w:rsidRDefault="000E08C7" w:rsidP="00EB507A"/>
    <w:p w:rsidR="000E08C7" w:rsidRDefault="000E08C7" w:rsidP="00EB507A">
      <w:r>
        <w:t>The software should be installed in the following order:</w:t>
      </w:r>
    </w:p>
    <w:p w:rsidR="000E08C7" w:rsidRDefault="00276E7F" w:rsidP="00276E7F">
      <w:pPr>
        <w:pStyle w:val="ListParagraph"/>
        <w:numPr>
          <w:ilvl w:val="0"/>
          <w:numId w:val="3"/>
        </w:numPr>
      </w:pPr>
      <w:r>
        <w:t>89600 version 16.2 or greater</w:t>
      </w:r>
    </w:p>
    <w:p w:rsidR="00276E7F" w:rsidRDefault="00276E7F" w:rsidP="00276E7F">
      <w:pPr>
        <w:pStyle w:val="ListParagraph"/>
        <w:numPr>
          <w:ilvl w:val="0"/>
          <w:numId w:val="3"/>
        </w:numPr>
      </w:pPr>
      <w:r>
        <w:t xml:space="preserve">M9391 version </w:t>
      </w:r>
      <w:r w:rsidR="00DE052E">
        <w:t>1.</w:t>
      </w:r>
      <w:r w:rsidR="009055F8">
        <w:t>1.113</w:t>
      </w:r>
      <w:r w:rsidR="00FC3617">
        <w:t>.0</w:t>
      </w:r>
      <w:r w:rsidR="00DE052E">
        <w:t xml:space="preserve"> or later</w:t>
      </w:r>
    </w:p>
    <w:p w:rsidR="00276E7F" w:rsidRDefault="00276E7F" w:rsidP="00276E7F">
      <w:pPr>
        <w:pStyle w:val="ListParagraph"/>
        <w:numPr>
          <w:ilvl w:val="0"/>
          <w:numId w:val="3"/>
        </w:numPr>
      </w:pPr>
      <w:r>
        <w:t>M938x version 1.3.</w:t>
      </w:r>
      <w:r w:rsidR="009055F8">
        <w:t>131</w:t>
      </w:r>
      <w:r>
        <w:t xml:space="preserve"> or greater.  </w:t>
      </w:r>
    </w:p>
    <w:p w:rsidR="00D4049A" w:rsidRDefault="00D4049A" w:rsidP="00276E7F">
      <w:pPr>
        <w:pStyle w:val="ListParagraph"/>
        <w:numPr>
          <w:ilvl w:val="0"/>
          <w:numId w:val="3"/>
        </w:numPr>
      </w:pPr>
      <w:r>
        <w:t>M9018A version 1.3.443.1 or greater.</w:t>
      </w:r>
      <w:bookmarkStart w:id="0" w:name="_GoBack"/>
      <w:bookmarkEnd w:id="0"/>
    </w:p>
    <w:p w:rsidR="00276E7F" w:rsidRDefault="00276E7F" w:rsidP="00276E7F">
      <w:pPr>
        <w:numPr>
          <w:ilvl w:val="0"/>
          <w:numId w:val="3"/>
        </w:numPr>
        <w:spacing w:after="0" w:line="240" w:lineRule="auto"/>
        <w:textAlignment w:val="center"/>
        <w:rPr>
          <w:rFonts w:ascii="Calibri" w:eastAsia="Times New Roman" w:hAnsi="Calibri" w:cs="Calibri"/>
        </w:rPr>
      </w:pPr>
      <w:r w:rsidRPr="00276E7F">
        <w:rPr>
          <w:rFonts w:ascii="Calibri" w:eastAsia="Times New Roman" w:hAnsi="Calibri" w:cs="Calibri"/>
        </w:rPr>
        <w:t xml:space="preserve">Run </w:t>
      </w:r>
      <w:proofErr w:type="spellStart"/>
      <w:r w:rsidRPr="00276E7F">
        <w:rPr>
          <w:rFonts w:ascii="Calibri" w:eastAsia="Times New Roman" w:hAnsi="Calibri" w:cs="Calibri"/>
        </w:rPr>
        <w:t>self tests</w:t>
      </w:r>
      <w:proofErr w:type="spellEnd"/>
      <w:r w:rsidRPr="00276E7F">
        <w:rPr>
          <w:rFonts w:ascii="Calibri" w:eastAsia="Times New Roman" w:hAnsi="Calibri" w:cs="Calibri"/>
        </w:rPr>
        <w:t xml:space="preserve"> and verify correct FPGA bits on all 4 instruments using SFP's.  </w:t>
      </w:r>
      <w:r>
        <w:rPr>
          <w:rFonts w:ascii="Calibri" w:eastAsia="Times New Roman" w:hAnsi="Calibri" w:cs="Calibri"/>
        </w:rPr>
        <w:t>Do this one at a time:</w:t>
      </w:r>
    </w:p>
    <w:p w:rsidR="00902C00" w:rsidRDefault="00902C00" w:rsidP="00902C00">
      <w:pPr>
        <w:spacing w:after="0" w:line="240" w:lineRule="auto"/>
        <w:ind w:left="720"/>
        <w:textAlignment w:val="center"/>
        <w:rPr>
          <w:rFonts w:ascii="Calibri" w:eastAsia="Times New Roman" w:hAnsi="Calibri" w:cs="Calibri"/>
        </w:rPr>
      </w:pPr>
    </w:p>
    <w:p w:rsidR="00B05482" w:rsidRDefault="00CB6B69" w:rsidP="00276E7F">
      <w:pPr>
        <w:pStyle w:val="ListParagraph"/>
        <w:numPr>
          <w:ilvl w:val="0"/>
          <w:numId w:val="5"/>
        </w:numPr>
        <w:spacing w:after="0" w:line="240" w:lineRule="auto"/>
        <w:textAlignment w:val="center"/>
        <w:rPr>
          <w:rFonts w:ascii="Calibri" w:eastAsia="Times New Roman" w:hAnsi="Calibri" w:cs="Calibri"/>
        </w:rPr>
      </w:pPr>
      <w:r w:rsidRPr="00B05482">
        <w:rPr>
          <w:rFonts w:ascii="Calibri" w:eastAsia="Times New Roman" w:hAnsi="Calibri" w:cs="Calibri"/>
        </w:rPr>
        <w:t>Run M9381A SFP and c</w:t>
      </w:r>
      <w:r w:rsidR="00276E7F" w:rsidRPr="00B05482">
        <w:rPr>
          <w:rFonts w:ascii="Calibri" w:eastAsia="Times New Roman" w:hAnsi="Calibri" w:cs="Calibri"/>
        </w:rPr>
        <w:t xml:space="preserve">onnect to VSG #1 and the M9300A.  </w:t>
      </w:r>
    </w:p>
    <w:p w:rsidR="00B05482" w:rsidRDefault="00B05482" w:rsidP="00B05482">
      <w:pPr>
        <w:pStyle w:val="ListParagraph"/>
        <w:spacing w:after="0" w:line="240" w:lineRule="auto"/>
        <w:ind w:left="1080"/>
        <w:textAlignment w:val="center"/>
        <w:rPr>
          <w:rFonts w:ascii="Calibri" w:eastAsia="Times New Roman" w:hAnsi="Calibri" w:cs="Calibri"/>
        </w:rPr>
      </w:pPr>
      <w:r>
        <w:rPr>
          <w:noProof/>
        </w:rPr>
        <w:drawing>
          <wp:inline distT="0" distB="0" distL="0" distR="0" wp14:anchorId="40740F65" wp14:editId="1898928D">
            <wp:extent cx="3354016" cy="2700561"/>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55959" cy="2702126"/>
                    </a:xfrm>
                    <a:prstGeom prst="rect">
                      <a:avLst/>
                    </a:prstGeom>
                  </pic:spPr>
                </pic:pic>
              </a:graphicData>
            </a:graphic>
          </wp:inline>
        </w:drawing>
      </w:r>
    </w:p>
    <w:p w:rsidR="00902C00" w:rsidRDefault="00902C00" w:rsidP="00B05482">
      <w:pPr>
        <w:pStyle w:val="ListParagraph"/>
        <w:spacing w:after="0" w:line="240" w:lineRule="auto"/>
        <w:ind w:left="1080"/>
        <w:textAlignment w:val="center"/>
        <w:rPr>
          <w:rFonts w:ascii="Calibri" w:eastAsia="Times New Roman" w:hAnsi="Calibri" w:cs="Calibri"/>
        </w:rPr>
      </w:pPr>
    </w:p>
    <w:p w:rsidR="00276E7F" w:rsidRDefault="00276E7F" w:rsidP="00276E7F">
      <w:pPr>
        <w:pStyle w:val="ListParagraph"/>
        <w:numPr>
          <w:ilvl w:val="0"/>
          <w:numId w:val="5"/>
        </w:numPr>
        <w:spacing w:after="0" w:line="240" w:lineRule="auto"/>
        <w:textAlignment w:val="center"/>
        <w:rPr>
          <w:rFonts w:ascii="Calibri" w:eastAsia="Times New Roman" w:hAnsi="Calibri" w:cs="Calibri"/>
        </w:rPr>
      </w:pPr>
      <w:r w:rsidRPr="00B05482">
        <w:rPr>
          <w:rFonts w:ascii="Calibri" w:eastAsia="Times New Roman" w:hAnsi="Calibri" w:cs="Calibri"/>
        </w:rPr>
        <w:t xml:space="preserve">Run </w:t>
      </w:r>
      <w:proofErr w:type="spellStart"/>
      <w:r w:rsidRPr="00B05482">
        <w:rPr>
          <w:rFonts w:ascii="Calibri" w:eastAsia="Times New Roman" w:hAnsi="Calibri" w:cs="Calibri"/>
        </w:rPr>
        <w:t>self test</w:t>
      </w:r>
      <w:proofErr w:type="spellEnd"/>
      <w:r w:rsidRPr="00B05482">
        <w:rPr>
          <w:rFonts w:ascii="Calibri" w:eastAsia="Times New Roman" w:hAnsi="Calibri" w:cs="Calibri"/>
        </w:rPr>
        <w:t xml:space="preserve"> </w:t>
      </w:r>
    </w:p>
    <w:p w:rsidR="00B05482" w:rsidRDefault="00B05482" w:rsidP="00B05482">
      <w:pPr>
        <w:pStyle w:val="ListParagraph"/>
        <w:spacing w:after="0" w:line="240" w:lineRule="auto"/>
        <w:ind w:left="1080"/>
        <w:textAlignment w:val="center"/>
        <w:rPr>
          <w:rFonts w:ascii="Calibri" w:eastAsia="Times New Roman" w:hAnsi="Calibri" w:cs="Calibri"/>
        </w:rPr>
      </w:pPr>
      <w:r>
        <w:rPr>
          <w:noProof/>
        </w:rPr>
        <w:drawing>
          <wp:inline distT="0" distB="0" distL="0" distR="0" wp14:anchorId="73B5F0A9" wp14:editId="60A581C8">
            <wp:extent cx="4299774" cy="2031827"/>
            <wp:effectExtent l="0" t="0" r="571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303734" cy="2033698"/>
                    </a:xfrm>
                    <a:prstGeom prst="rect">
                      <a:avLst/>
                    </a:prstGeom>
                  </pic:spPr>
                </pic:pic>
              </a:graphicData>
            </a:graphic>
          </wp:inline>
        </w:drawing>
      </w:r>
    </w:p>
    <w:p w:rsidR="00902C00" w:rsidRPr="00B05482" w:rsidRDefault="00902C00" w:rsidP="00B05482">
      <w:pPr>
        <w:pStyle w:val="ListParagraph"/>
        <w:spacing w:after="0" w:line="240" w:lineRule="auto"/>
        <w:ind w:left="1080"/>
        <w:textAlignment w:val="center"/>
        <w:rPr>
          <w:rFonts w:ascii="Calibri" w:eastAsia="Times New Roman" w:hAnsi="Calibri" w:cs="Calibri"/>
        </w:rPr>
      </w:pPr>
    </w:p>
    <w:p w:rsidR="00B05482" w:rsidRDefault="00276E7F" w:rsidP="00276E7F">
      <w:pPr>
        <w:pStyle w:val="ListParagraph"/>
        <w:numPr>
          <w:ilvl w:val="0"/>
          <w:numId w:val="5"/>
        </w:numPr>
        <w:spacing w:after="0" w:line="240" w:lineRule="auto"/>
        <w:textAlignment w:val="center"/>
        <w:rPr>
          <w:rFonts w:ascii="Calibri" w:eastAsia="Times New Roman" w:hAnsi="Calibri" w:cs="Calibri"/>
        </w:rPr>
      </w:pPr>
      <w:r w:rsidRPr="00B05482">
        <w:rPr>
          <w:rFonts w:ascii="Calibri" w:eastAsia="Times New Roman" w:hAnsi="Calibri" w:cs="Calibri"/>
        </w:rPr>
        <w:t>Check firmware and update if necessary</w:t>
      </w:r>
    </w:p>
    <w:p w:rsidR="00B05482" w:rsidRDefault="00B05482" w:rsidP="00B05482">
      <w:pPr>
        <w:pStyle w:val="ListParagraph"/>
        <w:spacing w:after="0" w:line="240" w:lineRule="auto"/>
        <w:ind w:left="1080"/>
        <w:textAlignment w:val="center"/>
        <w:rPr>
          <w:rFonts w:ascii="Calibri" w:eastAsia="Times New Roman" w:hAnsi="Calibri" w:cs="Calibri"/>
        </w:rPr>
      </w:pPr>
      <w:r>
        <w:rPr>
          <w:noProof/>
        </w:rPr>
        <w:drawing>
          <wp:inline distT="0" distB="0" distL="0" distR="0" wp14:anchorId="7C7A8614" wp14:editId="7B6540DA">
            <wp:extent cx="2830064" cy="325786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28959" cy="3256593"/>
                    </a:xfrm>
                    <a:prstGeom prst="rect">
                      <a:avLst/>
                    </a:prstGeom>
                  </pic:spPr>
                </pic:pic>
              </a:graphicData>
            </a:graphic>
          </wp:inline>
        </w:drawing>
      </w:r>
    </w:p>
    <w:p w:rsidR="00902C00" w:rsidRDefault="00902C00" w:rsidP="00B05482">
      <w:pPr>
        <w:pStyle w:val="ListParagraph"/>
        <w:spacing w:after="0" w:line="240" w:lineRule="auto"/>
        <w:ind w:left="1080"/>
        <w:textAlignment w:val="center"/>
        <w:rPr>
          <w:rFonts w:ascii="Calibri" w:eastAsia="Times New Roman" w:hAnsi="Calibri" w:cs="Calibri"/>
        </w:rPr>
      </w:pPr>
    </w:p>
    <w:p w:rsidR="00276E7F" w:rsidRDefault="00276E7F" w:rsidP="00276E7F">
      <w:pPr>
        <w:pStyle w:val="ListParagraph"/>
        <w:numPr>
          <w:ilvl w:val="0"/>
          <w:numId w:val="5"/>
        </w:numPr>
        <w:spacing w:after="0" w:line="240" w:lineRule="auto"/>
        <w:textAlignment w:val="center"/>
        <w:rPr>
          <w:rFonts w:ascii="Calibri" w:eastAsia="Times New Roman" w:hAnsi="Calibri" w:cs="Calibri"/>
        </w:rPr>
      </w:pPr>
      <w:r w:rsidRPr="00B05482">
        <w:rPr>
          <w:rFonts w:ascii="Calibri" w:eastAsia="Times New Roman" w:hAnsi="Calibri" w:cs="Calibri"/>
        </w:rPr>
        <w:t>Quit the SFP (click the X in the corner of the window)</w:t>
      </w:r>
    </w:p>
    <w:p w:rsidR="00902C00" w:rsidRPr="00B05482" w:rsidRDefault="00902C00" w:rsidP="00902C00">
      <w:pPr>
        <w:pStyle w:val="ListParagraph"/>
        <w:spacing w:after="0" w:line="240" w:lineRule="auto"/>
        <w:ind w:left="1080"/>
        <w:textAlignment w:val="center"/>
        <w:rPr>
          <w:rFonts w:ascii="Calibri" w:eastAsia="Times New Roman" w:hAnsi="Calibri" w:cs="Calibri"/>
        </w:rPr>
      </w:pPr>
    </w:p>
    <w:p w:rsidR="00276E7F" w:rsidRDefault="00276E7F" w:rsidP="00276E7F">
      <w:pPr>
        <w:pStyle w:val="ListParagraph"/>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 xml:space="preserve">Connect to VSG #2 and the M9300A. </w:t>
      </w:r>
    </w:p>
    <w:p w:rsidR="00B05482" w:rsidRDefault="00B05482" w:rsidP="00B05482">
      <w:pPr>
        <w:pStyle w:val="ListParagraph"/>
        <w:spacing w:after="0" w:line="240" w:lineRule="auto"/>
        <w:ind w:left="1080"/>
        <w:textAlignment w:val="center"/>
        <w:rPr>
          <w:rFonts w:ascii="Calibri" w:eastAsia="Times New Roman" w:hAnsi="Calibri" w:cs="Calibri"/>
        </w:rPr>
      </w:pPr>
      <w:r>
        <w:rPr>
          <w:noProof/>
        </w:rPr>
        <w:lastRenderedPageBreak/>
        <w:drawing>
          <wp:inline distT="0" distB="0" distL="0" distR="0" wp14:anchorId="5D5CE586" wp14:editId="19492D86">
            <wp:extent cx="3119949" cy="2512097"/>
            <wp:effectExtent l="0" t="0" r="444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21757" cy="2513552"/>
                    </a:xfrm>
                    <a:prstGeom prst="rect">
                      <a:avLst/>
                    </a:prstGeom>
                  </pic:spPr>
                </pic:pic>
              </a:graphicData>
            </a:graphic>
          </wp:inline>
        </w:drawing>
      </w:r>
    </w:p>
    <w:p w:rsidR="00902C00" w:rsidRDefault="00902C00" w:rsidP="00B05482">
      <w:pPr>
        <w:pStyle w:val="ListParagraph"/>
        <w:spacing w:after="0" w:line="240" w:lineRule="auto"/>
        <w:ind w:left="1080"/>
        <w:textAlignment w:val="center"/>
        <w:rPr>
          <w:rFonts w:ascii="Calibri" w:eastAsia="Times New Roman" w:hAnsi="Calibri" w:cs="Calibri"/>
        </w:rPr>
      </w:pPr>
    </w:p>
    <w:p w:rsidR="00276E7F" w:rsidRDefault="00276E7F" w:rsidP="00276E7F">
      <w:pPr>
        <w:pStyle w:val="ListParagraph"/>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 xml:space="preserve">Run </w:t>
      </w:r>
      <w:proofErr w:type="spellStart"/>
      <w:r>
        <w:rPr>
          <w:rFonts w:ascii="Calibri" w:eastAsia="Times New Roman" w:hAnsi="Calibri" w:cs="Calibri"/>
        </w:rPr>
        <w:t>self test</w:t>
      </w:r>
      <w:proofErr w:type="spellEnd"/>
    </w:p>
    <w:p w:rsidR="00902C00" w:rsidRDefault="00902C00" w:rsidP="00902C00">
      <w:pPr>
        <w:pStyle w:val="ListParagraph"/>
        <w:spacing w:after="0" w:line="240" w:lineRule="auto"/>
        <w:ind w:left="1080"/>
        <w:textAlignment w:val="center"/>
        <w:rPr>
          <w:rFonts w:ascii="Calibri" w:eastAsia="Times New Roman" w:hAnsi="Calibri" w:cs="Calibri"/>
        </w:rPr>
      </w:pPr>
    </w:p>
    <w:p w:rsidR="00276E7F" w:rsidRDefault="00276E7F" w:rsidP="00276E7F">
      <w:pPr>
        <w:pStyle w:val="ListParagraph"/>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Check firmware and update if necessary</w:t>
      </w:r>
    </w:p>
    <w:p w:rsidR="00902C00" w:rsidRDefault="00902C00" w:rsidP="00902C00">
      <w:pPr>
        <w:pStyle w:val="ListParagraph"/>
        <w:spacing w:after="0" w:line="240" w:lineRule="auto"/>
        <w:ind w:left="1080"/>
        <w:textAlignment w:val="center"/>
        <w:rPr>
          <w:rFonts w:ascii="Calibri" w:eastAsia="Times New Roman" w:hAnsi="Calibri" w:cs="Calibri"/>
        </w:rPr>
      </w:pPr>
    </w:p>
    <w:p w:rsidR="00276E7F" w:rsidRDefault="00276E7F" w:rsidP="00276E7F">
      <w:pPr>
        <w:pStyle w:val="ListParagraph"/>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Quit the SFP</w:t>
      </w:r>
    </w:p>
    <w:p w:rsidR="00902C00" w:rsidRDefault="00902C00" w:rsidP="00902C00">
      <w:pPr>
        <w:pStyle w:val="ListParagraph"/>
        <w:spacing w:after="0" w:line="240" w:lineRule="auto"/>
        <w:ind w:left="1080"/>
        <w:textAlignment w:val="center"/>
        <w:rPr>
          <w:rFonts w:ascii="Calibri" w:eastAsia="Times New Roman" w:hAnsi="Calibri" w:cs="Calibri"/>
        </w:rPr>
      </w:pPr>
    </w:p>
    <w:p w:rsidR="00276E7F" w:rsidRDefault="00B05482" w:rsidP="00276E7F">
      <w:pPr>
        <w:pStyle w:val="ListParagraph"/>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Run the M9391A SFP, c</w:t>
      </w:r>
      <w:r w:rsidR="00276E7F">
        <w:rPr>
          <w:rFonts w:ascii="Calibri" w:eastAsia="Times New Roman" w:hAnsi="Calibri" w:cs="Calibri"/>
        </w:rPr>
        <w:t>onnect to VSA #1 and the M9300A</w:t>
      </w:r>
    </w:p>
    <w:p w:rsidR="00B05482" w:rsidRDefault="00B05482" w:rsidP="00B05482">
      <w:pPr>
        <w:pStyle w:val="ListParagraph"/>
        <w:spacing w:after="0" w:line="240" w:lineRule="auto"/>
        <w:ind w:left="1080"/>
        <w:textAlignment w:val="center"/>
        <w:rPr>
          <w:rFonts w:ascii="Calibri" w:eastAsia="Times New Roman" w:hAnsi="Calibri" w:cs="Calibri"/>
        </w:rPr>
      </w:pPr>
      <w:r>
        <w:rPr>
          <w:noProof/>
        </w:rPr>
        <w:drawing>
          <wp:inline distT="0" distB="0" distL="0" distR="0" wp14:anchorId="66C83EF8" wp14:editId="349B5E30">
            <wp:extent cx="3177747" cy="2567058"/>
            <wp:effectExtent l="0" t="0" r="381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80000" cy="2568878"/>
                    </a:xfrm>
                    <a:prstGeom prst="rect">
                      <a:avLst/>
                    </a:prstGeom>
                  </pic:spPr>
                </pic:pic>
              </a:graphicData>
            </a:graphic>
          </wp:inline>
        </w:drawing>
      </w:r>
    </w:p>
    <w:p w:rsidR="00902C00" w:rsidRDefault="00902C00" w:rsidP="00B05482">
      <w:pPr>
        <w:pStyle w:val="ListParagraph"/>
        <w:spacing w:after="0" w:line="240" w:lineRule="auto"/>
        <w:ind w:left="1080"/>
        <w:textAlignment w:val="center"/>
        <w:rPr>
          <w:rFonts w:ascii="Calibri" w:eastAsia="Times New Roman" w:hAnsi="Calibri" w:cs="Calibri"/>
        </w:rPr>
      </w:pPr>
    </w:p>
    <w:p w:rsidR="00276E7F" w:rsidRDefault="00276E7F" w:rsidP="00276E7F">
      <w:pPr>
        <w:pStyle w:val="ListParagraph"/>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 xml:space="preserve">Run </w:t>
      </w:r>
      <w:proofErr w:type="spellStart"/>
      <w:r>
        <w:rPr>
          <w:rFonts w:ascii="Calibri" w:eastAsia="Times New Roman" w:hAnsi="Calibri" w:cs="Calibri"/>
        </w:rPr>
        <w:t>self test</w:t>
      </w:r>
      <w:proofErr w:type="spellEnd"/>
    </w:p>
    <w:p w:rsidR="00902C00" w:rsidRDefault="00902C00" w:rsidP="00902C00">
      <w:pPr>
        <w:pStyle w:val="ListParagraph"/>
        <w:spacing w:after="0" w:line="240" w:lineRule="auto"/>
        <w:ind w:left="1080"/>
        <w:textAlignment w:val="center"/>
        <w:rPr>
          <w:rFonts w:ascii="Calibri" w:eastAsia="Times New Roman" w:hAnsi="Calibri" w:cs="Calibri"/>
        </w:rPr>
      </w:pPr>
    </w:p>
    <w:p w:rsidR="00276E7F" w:rsidRDefault="00276E7F" w:rsidP="00276E7F">
      <w:pPr>
        <w:pStyle w:val="ListParagraph"/>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Check firmware and update if necessary</w:t>
      </w:r>
    </w:p>
    <w:p w:rsidR="00902C00" w:rsidRDefault="00902C00" w:rsidP="00902C00">
      <w:pPr>
        <w:pStyle w:val="ListParagraph"/>
        <w:spacing w:after="0" w:line="240" w:lineRule="auto"/>
        <w:ind w:left="1080"/>
        <w:textAlignment w:val="center"/>
        <w:rPr>
          <w:rFonts w:ascii="Calibri" w:eastAsia="Times New Roman" w:hAnsi="Calibri" w:cs="Calibri"/>
        </w:rPr>
      </w:pPr>
    </w:p>
    <w:p w:rsidR="00276E7F" w:rsidRDefault="00276E7F" w:rsidP="00276E7F">
      <w:pPr>
        <w:pStyle w:val="ListParagraph"/>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Quit the SFP</w:t>
      </w:r>
    </w:p>
    <w:p w:rsidR="00902C00" w:rsidRDefault="00902C00" w:rsidP="00902C00">
      <w:pPr>
        <w:pStyle w:val="ListParagraph"/>
        <w:spacing w:after="0" w:line="240" w:lineRule="auto"/>
        <w:ind w:left="1080"/>
        <w:textAlignment w:val="center"/>
        <w:rPr>
          <w:rFonts w:ascii="Calibri" w:eastAsia="Times New Roman" w:hAnsi="Calibri" w:cs="Calibri"/>
        </w:rPr>
      </w:pPr>
    </w:p>
    <w:p w:rsidR="00276E7F" w:rsidRDefault="00276E7F" w:rsidP="00276E7F">
      <w:pPr>
        <w:pStyle w:val="ListParagraph"/>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Connect to VSA #</w:t>
      </w:r>
      <w:r w:rsidR="00B05482">
        <w:rPr>
          <w:rFonts w:ascii="Calibri" w:eastAsia="Times New Roman" w:hAnsi="Calibri" w:cs="Calibri"/>
        </w:rPr>
        <w:t>2</w:t>
      </w:r>
      <w:r>
        <w:rPr>
          <w:rFonts w:ascii="Calibri" w:eastAsia="Times New Roman" w:hAnsi="Calibri" w:cs="Calibri"/>
        </w:rPr>
        <w:t xml:space="preserve"> and the M9300A</w:t>
      </w:r>
      <w:r w:rsidR="00CB6B69">
        <w:rPr>
          <w:rFonts w:ascii="Calibri" w:eastAsia="Times New Roman" w:hAnsi="Calibri" w:cs="Calibri"/>
        </w:rPr>
        <w:t xml:space="preserve"> </w:t>
      </w:r>
    </w:p>
    <w:p w:rsidR="00902C00" w:rsidRPr="00B05482" w:rsidRDefault="00902C00" w:rsidP="00902C00">
      <w:pPr>
        <w:pStyle w:val="ListParagraph"/>
        <w:spacing w:after="0" w:line="240" w:lineRule="auto"/>
        <w:ind w:left="1080"/>
        <w:textAlignment w:val="center"/>
        <w:rPr>
          <w:rFonts w:ascii="Calibri" w:eastAsia="Times New Roman" w:hAnsi="Calibri" w:cs="Calibri"/>
        </w:rPr>
      </w:pPr>
    </w:p>
    <w:p w:rsidR="00B05482" w:rsidRDefault="00B05482" w:rsidP="00B05482">
      <w:pPr>
        <w:pStyle w:val="ListParagraph"/>
        <w:spacing w:after="0" w:line="240" w:lineRule="auto"/>
        <w:ind w:left="1080"/>
        <w:textAlignment w:val="center"/>
        <w:rPr>
          <w:rFonts w:ascii="Calibri" w:eastAsia="Times New Roman" w:hAnsi="Calibri" w:cs="Calibri"/>
        </w:rPr>
      </w:pPr>
      <w:r>
        <w:rPr>
          <w:noProof/>
        </w:rPr>
        <w:lastRenderedPageBreak/>
        <w:drawing>
          <wp:inline distT="0" distB="0" distL="0" distR="0" wp14:anchorId="0C788280" wp14:editId="7080461A">
            <wp:extent cx="3152766" cy="2546877"/>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54240" cy="2548068"/>
                    </a:xfrm>
                    <a:prstGeom prst="rect">
                      <a:avLst/>
                    </a:prstGeom>
                  </pic:spPr>
                </pic:pic>
              </a:graphicData>
            </a:graphic>
          </wp:inline>
        </w:drawing>
      </w:r>
    </w:p>
    <w:p w:rsidR="00276E7F" w:rsidRDefault="00276E7F" w:rsidP="00276E7F">
      <w:pPr>
        <w:pStyle w:val="ListParagraph"/>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 xml:space="preserve">Run </w:t>
      </w:r>
      <w:proofErr w:type="spellStart"/>
      <w:r>
        <w:rPr>
          <w:rFonts w:ascii="Calibri" w:eastAsia="Times New Roman" w:hAnsi="Calibri" w:cs="Calibri"/>
        </w:rPr>
        <w:t>self test</w:t>
      </w:r>
      <w:proofErr w:type="spellEnd"/>
    </w:p>
    <w:p w:rsidR="00902C00" w:rsidRDefault="00902C00" w:rsidP="00902C00">
      <w:pPr>
        <w:pStyle w:val="ListParagraph"/>
        <w:spacing w:after="0" w:line="240" w:lineRule="auto"/>
        <w:ind w:left="1080"/>
        <w:textAlignment w:val="center"/>
        <w:rPr>
          <w:rFonts w:ascii="Calibri" w:eastAsia="Times New Roman" w:hAnsi="Calibri" w:cs="Calibri"/>
        </w:rPr>
      </w:pPr>
    </w:p>
    <w:p w:rsidR="00276E7F" w:rsidRDefault="00276E7F" w:rsidP="00276E7F">
      <w:pPr>
        <w:pStyle w:val="ListParagraph"/>
        <w:numPr>
          <w:ilvl w:val="0"/>
          <w:numId w:val="5"/>
        </w:numPr>
        <w:spacing w:after="0" w:line="240" w:lineRule="auto"/>
        <w:textAlignment w:val="center"/>
        <w:rPr>
          <w:rFonts w:ascii="Calibri" w:eastAsia="Times New Roman" w:hAnsi="Calibri" w:cs="Calibri"/>
        </w:rPr>
      </w:pPr>
      <w:r>
        <w:rPr>
          <w:rFonts w:ascii="Calibri" w:eastAsia="Times New Roman" w:hAnsi="Calibri" w:cs="Calibri"/>
        </w:rPr>
        <w:t>Check firmware and update if necessary</w:t>
      </w:r>
    </w:p>
    <w:p w:rsidR="00CB6B69" w:rsidRDefault="00CB6B69" w:rsidP="00CB6B69">
      <w:pPr>
        <w:pStyle w:val="ListParagraph"/>
        <w:spacing w:after="0" w:line="240" w:lineRule="auto"/>
        <w:textAlignment w:val="center"/>
        <w:rPr>
          <w:rFonts w:ascii="Calibri" w:eastAsia="Times New Roman" w:hAnsi="Calibri" w:cs="Calibri"/>
        </w:rPr>
      </w:pPr>
    </w:p>
    <w:p w:rsidR="00CB6B69" w:rsidRDefault="00CB6B69" w:rsidP="00CB6B69">
      <w:pPr>
        <w:pStyle w:val="ListParagraph"/>
        <w:numPr>
          <w:ilvl w:val="0"/>
          <w:numId w:val="3"/>
        </w:numPr>
        <w:spacing w:after="0" w:line="240" w:lineRule="auto"/>
        <w:textAlignment w:val="center"/>
        <w:rPr>
          <w:rFonts w:ascii="Calibri" w:eastAsia="Times New Roman" w:hAnsi="Calibri" w:cs="Calibri"/>
        </w:rPr>
      </w:pPr>
      <w:r>
        <w:rPr>
          <w:rFonts w:ascii="Calibri" w:eastAsia="Times New Roman" w:hAnsi="Calibri" w:cs="Calibri"/>
        </w:rPr>
        <w:t>Create aliases for instruments</w:t>
      </w:r>
    </w:p>
    <w:p w:rsidR="00902C00" w:rsidRPr="00CB6B69" w:rsidRDefault="00902C00" w:rsidP="00902C00">
      <w:pPr>
        <w:pStyle w:val="ListParagraph"/>
        <w:spacing w:after="0" w:line="240" w:lineRule="auto"/>
        <w:textAlignment w:val="center"/>
        <w:rPr>
          <w:rFonts w:ascii="Calibri" w:eastAsia="Times New Roman" w:hAnsi="Calibri" w:cs="Calibri"/>
        </w:rPr>
      </w:pPr>
    </w:p>
    <w:p w:rsidR="00CB6B69" w:rsidRDefault="00CB6B69" w:rsidP="00CB6B69">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 xml:space="preserve">Connect to VSG </w:t>
      </w:r>
      <w:r w:rsidR="00902C00">
        <w:rPr>
          <w:rFonts w:ascii="Calibri" w:eastAsia="Times New Roman" w:hAnsi="Calibri" w:cs="Calibri"/>
        </w:rPr>
        <w:t>#1.  Do not include the M9300A.</w:t>
      </w:r>
    </w:p>
    <w:p w:rsidR="00902C00" w:rsidRDefault="00902C00" w:rsidP="00902C00">
      <w:pPr>
        <w:pStyle w:val="ListParagraph"/>
        <w:spacing w:after="0" w:line="240" w:lineRule="auto"/>
        <w:ind w:left="900"/>
        <w:rPr>
          <w:rFonts w:ascii="Calibri" w:eastAsia="Times New Roman" w:hAnsi="Calibri" w:cs="Calibri"/>
        </w:rPr>
      </w:pPr>
      <w:r>
        <w:rPr>
          <w:noProof/>
        </w:rPr>
        <w:drawing>
          <wp:inline distT="0" distB="0" distL="0" distR="0" wp14:anchorId="2238A1D7" wp14:editId="71A56907">
            <wp:extent cx="3101203" cy="2406106"/>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03000" cy="2407501"/>
                    </a:xfrm>
                    <a:prstGeom prst="rect">
                      <a:avLst/>
                    </a:prstGeom>
                  </pic:spPr>
                </pic:pic>
              </a:graphicData>
            </a:graphic>
          </wp:inline>
        </w:drawing>
      </w:r>
    </w:p>
    <w:p w:rsidR="00902C00" w:rsidRDefault="00902C00" w:rsidP="00902C00">
      <w:pPr>
        <w:pStyle w:val="ListParagraph"/>
        <w:spacing w:after="0" w:line="240" w:lineRule="auto"/>
        <w:ind w:left="900"/>
        <w:rPr>
          <w:rFonts w:ascii="Calibri" w:eastAsia="Times New Roman" w:hAnsi="Calibri" w:cs="Calibri"/>
        </w:rPr>
      </w:pPr>
    </w:p>
    <w:p w:rsidR="00276E7F" w:rsidRPr="00902C00" w:rsidRDefault="00CB6B69" w:rsidP="00CB6B69">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 xml:space="preserve">Save Connection named </w:t>
      </w:r>
      <w:r w:rsidR="00276E7F" w:rsidRPr="00CB6B69">
        <w:rPr>
          <w:rFonts w:ascii="Calibri" w:eastAsia="Times New Roman" w:hAnsi="Calibri" w:cs="Calibri"/>
        </w:rPr>
        <w:t>M9381Chan1</w:t>
      </w:r>
      <w:r>
        <w:rPr>
          <w:rFonts w:ascii="Calibri" w:eastAsia="Times New Roman" w:hAnsi="Calibri" w:cs="Calibri"/>
        </w:rPr>
        <w:t xml:space="preserve"> </w:t>
      </w:r>
    </w:p>
    <w:p w:rsidR="00902C00" w:rsidRDefault="00902C00" w:rsidP="00902C00">
      <w:pPr>
        <w:pStyle w:val="ListParagraph"/>
        <w:spacing w:after="0" w:line="240" w:lineRule="auto"/>
        <w:ind w:left="900"/>
        <w:rPr>
          <w:rFonts w:ascii="Calibri" w:eastAsia="Times New Roman" w:hAnsi="Calibri" w:cs="Calibri"/>
        </w:rPr>
      </w:pPr>
      <w:r>
        <w:rPr>
          <w:noProof/>
        </w:rPr>
        <w:drawing>
          <wp:inline distT="0" distB="0" distL="0" distR="0" wp14:anchorId="28498169" wp14:editId="26F651B8">
            <wp:extent cx="3053118" cy="157053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54424" cy="1571206"/>
                    </a:xfrm>
                    <a:prstGeom prst="rect">
                      <a:avLst/>
                    </a:prstGeom>
                  </pic:spPr>
                </pic:pic>
              </a:graphicData>
            </a:graphic>
          </wp:inline>
        </w:drawing>
      </w:r>
    </w:p>
    <w:p w:rsidR="00902C00" w:rsidRPr="00CB6B69" w:rsidRDefault="00902C00" w:rsidP="00902C00">
      <w:pPr>
        <w:pStyle w:val="ListParagraph"/>
        <w:spacing w:after="0" w:line="240" w:lineRule="auto"/>
        <w:ind w:left="900"/>
        <w:rPr>
          <w:rFonts w:ascii="Calibri" w:eastAsia="Times New Roman" w:hAnsi="Calibri" w:cs="Calibri"/>
        </w:rPr>
      </w:pPr>
    </w:p>
    <w:p w:rsidR="00CB6B69" w:rsidRDefault="00CB6B69" w:rsidP="00CB6B69">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 xml:space="preserve">Connect to VSG </w:t>
      </w:r>
      <w:r w:rsidR="00902C00">
        <w:rPr>
          <w:rFonts w:ascii="Calibri" w:eastAsia="Times New Roman" w:hAnsi="Calibri" w:cs="Calibri"/>
        </w:rPr>
        <w:t>#2.  Do not include the M9300A.</w:t>
      </w:r>
    </w:p>
    <w:p w:rsidR="00902C00" w:rsidRDefault="00902C00" w:rsidP="00902C00">
      <w:pPr>
        <w:pStyle w:val="ListParagraph"/>
        <w:spacing w:after="0" w:line="240" w:lineRule="auto"/>
        <w:ind w:left="900"/>
        <w:rPr>
          <w:rFonts w:ascii="Calibri" w:eastAsia="Times New Roman" w:hAnsi="Calibri" w:cs="Calibri"/>
        </w:rPr>
      </w:pPr>
      <w:r>
        <w:rPr>
          <w:noProof/>
        </w:rPr>
        <w:drawing>
          <wp:inline distT="0" distB="0" distL="0" distR="0" wp14:anchorId="35C9AF2D" wp14:editId="155223FF">
            <wp:extent cx="2840922" cy="2204164"/>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845518" cy="2207730"/>
                    </a:xfrm>
                    <a:prstGeom prst="rect">
                      <a:avLst/>
                    </a:prstGeom>
                  </pic:spPr>
                </pic:pic>
              </a:graphicData>
            </a:graphic>
          </wp:inline>
        </w:drawing>
      </w:r>
    </w:p>
    <w:p w:rsidR="00CB6B69" w:rsidRDefault="00CB6B69" w:rsidP="00CB6B69">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 xml:space="preserve">Save Connection named M9381Chan2 </w:t>
      </w:r>
    </w:p>
    <w:p w:rsidR="00902C00" w:rsidRPr="00CB6B69" w:rsidRDefault="00902C00" w:rsidP="00902C00">
      <w:pPr>
        <w:pStyle w:val="ListParagraph"/>
        <w:spacing w:after="0" w:line="240" w:lineRule="auto"/>
        <w:ind w:left="900"/>
        <w:rPr>
          <w:rFonts w:ascii="Calibri" w:eastAsia="Times New Roman" w:hAnsi="Calibri" w:cs="Calibri"/>
        </w:rPr>
      </w:pPr>
    </w:p>
    <w:p w:rsidR="00CB6B69" w:rsidRDefault="00CB6B69" w:rsidP="00CB6B69">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 xml:space="preserve">Run M9300A </w:t>
      </w:r>
      <w:r w:rsidR="00902C00">
        <w:rPr>
          <w:rFonts w:ascii="Calibri" w:eastAsia="Times New Roman" w:hAnsi="Calibri" w:cs="Calibri"/>
        </w:rPr>
        <w:t xml:space="preserve">SFP and connect to the M9300A. </w:t>
      </w:r>
    </w:p>
    <w:p w:rsidR="00902C00" w:rsidRPr="00902C00" w:rsidRDefault="00902C00" w:rsidP="00902C00">
      <w:pPr>
        <w:pStyle w:val="ListParagraph"/>
        <w:rPr>
          <w:rFonts w:ascii="Calibri" w:eastAsia="Times New Roman" w:hAnsi="Calibri" w:cs="Calibri"/>
        </w:rPr>
      </w:pPr>
    </w:p>
    <w:p w:rsidR="00902C00" w:rsidRPr="00902C00" w:rsidRDefault="00902C00" w:rsidP="00902C00">
      <w:pPr>
        <w:pStyle w:val="ListParagraph"/>
        <w:spacing w:after="0" w:line="240" w:lineRule="auto"/>
        <w:ind w:left="900"/>
        <w:rPr>
          <w:rFonts w:ascii="Calibri" w:eastAsia="Times New Roman" w:hAnsi="Calibri" w:cs="Calibri"/>
        </w:rPr>
      </w:pPr>
      <w:r>
        <w:rPr>
          <w:noProof/>
        </w:rPr>
        <w:drawing>
          <wp:inline distT="0" distB="0" distL="0" distR="0" wp14:anchorId="7BED7D26" wp14:editId="60E70234">
            <wp:extent cx="3182173" cy="2468927"/>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184017" cy="2470358"/>
                    </a:xfrm>
                    <a:prstGeom prst="rect">
                      <a:avLst/>
                    </a:prstGeom>
                  </pic:spPr>
                </pic:pic>
              </a:graphicData>
            </a:graphic>
          </wp:inline>
        </w:drawing>
      </w:r>
    </w:p>
    <w:p w:rsidR="00902C00" w:rsidRPr="00902C00" w:rsidRDefault="00902C00" w:rsidP="00902C00">
      <w:pPr>
        <w:spacing w:after="0" w:line="240" w:lineRule="auto"/>
        <w:rPr>
          <w:rFonts w:ascii="Calibri" w:eastAsia="Times New Roman" w:hAnsi="Calibri" w:cs="Calibri"/>
        </w:rPr>
      </w:pPr>
    </w:p>
    <w:p w:rsidR="00276E7F" w:rsidRDefault="00CB6B69" w:rsidP="00CB6B69">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 xml:space="preserve">Save connection named M9300 </w:t>
      </w:r>
    </w:p>
    <w:p w:rsidR="00DB0635" w:rsidRDefault="00DB0635" w:rsidP="00CB6B69">
      <w:pPr>
        <w:pStyle w:val="ListParagraph"/>
        <w:numPr>
          <w:ilvl w:val="0"/>
          <w:numId w:val="6"/>
        </w:numPr>
        <w:spacing w:after="0" w:line="240" w:lineRule="auto"/>
        <w:rPr>
          <w:rFonts w:ascii="Calibri" w:eastAsia="Times New Roman" w:hAnsi="Calibri" w:cs="Calibri"/>
        </w:rPr>
      </w:pPr>
      <w:r>
        <w:rPr>
          <w:rFonts w:ascii="Calibri" w:eastAsia="Times New Roman" w:hAnsi="Calibri" w:cs="Calibri"/>
        </w:rPr>
        <w:t>Add a VISA Alias to the M9018A chassis called “M9018”</w:t>
      </w:r>
    </w:p>
    <w:p w:rsidR="00DB0635" w:rsidRDefault="00DB0635" w:rsidP="00DB0635">
      <w:pPr>
        <w:pStyle w:val="ListParagraph"/>
        <w:spacing w:after="0" w:line="240" w:lineRule="auto"/>
        <w:ind w:left="900"/>
        <w:rPr>
          <w:rFonts w:ascii="Calibri" w:eastAsia="Times New Roman" w:hAnsi="Calibri" w:cs="Calibri"/>
        </w:rPr>
      </w:pPr>
      <w:r>
        <w:rPr>
          <w:noProof/>
        </w:rPr>
        <w:lastRenderedPageBreak/>
        <w:drawing>
          <wp:inline distT="0" distB="0" distL="0" distR="0" wp14:anchorId="740973CB" wp14:editId="453E6E37">
            <wp:extent cx="4198402" cy="495151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199326" cy="4952601"/>
                    </a:xfrm>
                    <a:prstGeom prst="rect">
                      <a:avLst/>
                    </a:prstGeom>
                  </pic:spPr>
                </pic:pic>
              </a:graphicData>
            </a:graphic>
          </wp:inline>
        </w:drawing>
      </w:r>
    </w:p>
    <w:p w:rsidR="00CB6B69" w:rsidRDefault="00CB6B69" w:rsidP="00CB6B69">
      <w:pPr>
        <w:pStyle w:val="ListParagraph"/>
        <w:spacing w:after="0" w:line="240" w:lineRule="auto"/>
        <w:rPr>
          <w:rFonts w:ascii="Calibri" w:eastAsia="Times New Roman" w:hAnsi="Calibri" w:cs="Calibri"/>
        </w:rPr>
      </w:pPr>
    </w:p>
    <w:p w:rsidR="003F6715" w:rsidRDefault="003F6715" w:rsidP="003F6715">
      <w:pPr>
        <w:pStyle w:val="ListParagraph"/>
        <w:numPr>
          <w:ilvl w:val="0"/>
          <w:numId w:val="3"/>
        </w:numPr>
        <w:spacing w:after="0" w:line="240" w:lineRule="auto"/>
        <w:rPr>
          <w:rFonts w:ascii="Calibri" w:eastAsia="Times New Roman" w:hAnsi="Calibri" w:cs="Calibri"/>
        </w:rPr>
      </w:pPr>
      <w:r>
        <w:rPr>
          <w:rFonts w:ascii="Calibri" w:eastAsia="Times New Roman" w:hAnsi="Calibri" w:cs="Calibri"/>
        </w:rPr>
        <w:t xml:space="preserve">Create 2-channel M9391A configuration in 89600.  Include the M9300 module in channel 1, but not in channel 2.  See below.  </w:t>
      </w:r>
    </w:p>
    <w:p w:rsidR="003F6715" w:rsidRDefault="003F6715" w:rsidP="003F6715">
      <w:pPr>
        <w:pStyle w:val="ListParagraph"/>
        <w:spacing w:after="0" w:line="240" w:lineRule="auto"/>
        <w:rPr>
          <w:rFonts w:ascii="Calibri" w:eastAsia="Times New Roman" w:hAnsi="Calibri" w:cs="Calibri"/>
        </w:rPr>
      </w:pPr>
      <w:r>
        <w:rPr>
          <w:noProof/>
        </w:rPr>
        <w:lastRenderedPageBreak/>
        <w:drawing>
          <wp:inline distT="0" distB="0" distL="0" distR="0">
            <wp:extent cx="4830445" cy="3657600"/>
            <wp:effectExtent l="0" t="0" r="8255" b="0"/>
            <wp:docPr id="7" name="Picture 7" descr="Machine generated alternative text: New Hardware Configuration&#10;1. Select the logical instrument(s) to use. Sources and Analyzers cannot be combined within the same configuration.&#10;Simulate Hardware&#10;Possible Logical Instruments Configuration __________&#10;4 Analyzer Agilent M9391 Analyzer&#10;Agilent M9391 Analyzer e&#10;Agilent VSA Stream (] Agilent M9391 Analyzer&#10;! Hints:&#10;2. Select the instrument(s) to use for each logical instrument in the configuration.&#10;jilent M9214A Digitizer - Slot 9 PXIS::O::O::INSTR&#10;Downconverter AgUent M9350A Downconverter - Slot 8 PXI9::O::O::INSTR —&#10;Reference lent M9300A Reference - Slot 10 PXI19::0::0::INSTR&#10;Synthesizer jijent M9301A Synthesizer - Slot 7 PXI13::0::0::INSTR&#10;3. Name the configuration.&#10;2ChanMJMOM9391&#10;OK Can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hine generated alternative text: New Hardware Configuration&#10;1. Select the logical instrument(s) to use. Sources and Analyzers cannot be combined within the same configuration.&#10;Simulate Hardware&#10;Possible Logical Instruments Configuration __________&#10;4 Analyzer Agilent M9391 Analyzer&#10;Agilent M9391 Analyzer e&#10;Agilent VSA Stream (] Agilent M9391 Analyzer&#10;! Hints:&#10;2. Select the instrument(s) to use for each logical instrument in the configuration.&#10;jilent M9214A Digitizer - Slot 9 PXIS::O::O::INSTR&#10;Downconverter AgUent M9350A Downconverter - Slot 8 PXI9::O::O::INSTR —&#10;Reference lent M9300A Reference - Slot 10 PXI19::0::0::INSTR&#10;Synthesizer jijent M9301A Synthesizer - Slot 7 PXI13::0::0::INSTR&#10;3. Name the configuration.&#10;2ChanMJMOM9391&#10;OK Canc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30445" cy="3657600"/>
                    </a:xfrm>
                    <a:prstGeom prst="rect">
                      <a:avLst/>
                    </a:prstGeom>
                    <a:noFill/>
                    <a:ln>
                      <a:noFill/>
                    </a:ln>
                  </pic:spPr>
                </pic:pic>
              </a:graphicData>
            </a:graphic>
          </wp:inline>
        </w:drawing>
      </w:r>
    </w:p>
    <w:p w:rsidR="003F6715" w:rsidRDefault="00902C00" w:rsidP="003F6715">
      <w:pPr>
        <w:pStyle w:val="ListParagraph"/>
        <w:spacing w:after="0" w:line="240" w:lineRule="auto"/>
        <w:rPr>
          <w:rFonts w:ascii="Calibri" w:eastAsia="Times New Roman" w:hAnsi="Calibri" w:cs="Calibri"/>
        </w:rPr>
      </w:pPr>
      <w:r>
        <w:rPr>
          <w:rFonts w:ascii="Calibri" w:eastAsia="Times New Roman" w:hAnsi="Calibri" w:cs="Calibri"/>
        </w:rPr>
        <w:t>Channel 1 configuration</w:t>
      </w:r>
    </w:p>
    <w:p w:rsidR="00902C00" w:rsidRDefault="00902C00" w:rsidP="003F6715">
      <w:pPr>
        <w:pStyle w:val="ListParagraph"/>
        <w:spacing w:after="0" w:line="240" w:lineRule="auto"/>
        <w:rPr>
          <w:rFonts w:ascii="Calibri" w:eastAsia="Times New Roman" w:hAnsi="Calibri" w:cs="Calibri"/>
        </w:rPr>
      </w:pPr>
    </w:p>
    <w:p w:rsidR="003F6715" w:rsidRDefault="003F6715" w:rsidP="003F6715">
      <w:pPr>
        <w:pStyle w:val="ListParagraph"/>
        <w:spacing w:after="0" w:line="240" w:lineRule="auto"/>
        <w:rPr>
          <w:rFonts w:ascii="Calibri" w:eastAsia="Times New Roman" w:hAnsi="Calibri" w:cs="Calibri"/>
        </w:rPr>
      </w:pPr>
      <w:r>
        <w:rPr>
          <w:noProof/>
        </w:rPr>
        <w:drawing>
          <wp:inline distT="0" distB="0" distL="0" distR="0">
            <wp:extent cx="4830445" cy="3657600"/>
            <wp:effectExtent l="0" t="0" r="8255" b="0"/>
            <wp:docPr id="1" name="Picture 1" descr="Machine generated alternative text: New Hardware Configuration&#10;1. Select the logical instrument(s) to use. Sources and Analyzers cannot be combined within the same configuration.&#10;Simulate Hardware&#10;Possible Logical Instruments Configuration&#10;4 Analyzer Agilent M9391 Analyzer&#10;Agilent M9391 Analyzer&#10;Agilent VSA Stream Agilent M9391 Analyzer&#10;! Hints:&#10;2. Select the instrument(s) to use for each logical instrument in the configuration.&#10;ADC jilent M9214A Digitizer - Slot 13 PX127::O::O::INSTR w&#10;Downconverter Agilent M9350A Downconverter - Slot 12 PX124::O::O::INSTR —&#10;Reference None w&#10;Synthesizer Agilent M9301A Synthesizer - Slot 11 P)U23::O::O::INSTR F&#10;3. Name the configuration.&#10;2ChanMJMOM9391&#10;OK Can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hine generated alternative text: New Hardware Configuration&#10;1. Select the logical instrument(s) to use. Sources and Analyzers cannot be combined within the same configuration.&#10;Simulate Hardware&#10;Possible Logical Instruments Configuration&#10;4 Analyzer Agilent M9391 Analyzer&#10;Agilent M9391 Analyzer&#10;Agilent VSA Stream Agilent M9391 Analyzer&#10;! Hints:&#10;2. Select the instrument(s) to use for each logical instrument in the configuration.&#10;ADC jilent M9214A Digitizer - Slot 13 PX127::O::O::INSTR w&#10;Downconverter Agilent M9350A Downconverter - Slot 12 PX124::O::O::INSTR —&#10;Reference None w&#10;Synthesizer Agilent M9301A Synthesizer - Slot 11 P)U23::O::O::INSTR F&#10;3. Name the configuration.&#10;2ChanMJMOM9391&#10;OK Cance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0445" cy="3657600"/>
                    </a:xfrm>
                    <a:prstGeom prst="rect">
                      <a:avLst/>
                    </a:prstGeom>
                    <a:noFill/>
                    <a:ln>
                      <a:noFill/>
                    </a:ln>
                  </pic:spPr>
                </pic:pic>
              </a:graphicData>
            </a:graphic>
          </wp:inline>
        </w:drawing>
      </w:r>
    </w:p>
    <w:p w:rsidR="003F6715" w:rsidRDefault="00902C00" w:rsidP="00CB6B69">
      <w:pPr>
        <w:pStyle w:val="ListParagraph"/>
        <w:spacing w:after="0" w:line="240" w:lineRule="auto"/>
        <w:rPr>
          <w:rFonts w:ascii="Calibri" w:eastAsia="Times New Roman" w:hAnsi="Calibri" w:cs="Calibri"/>
        </w:rPr>
      </w:pPr>
      <w:r>
        <w:rPr>
          <w:rFonts w:ascii="Calibri" w:eastAsia="Times New Roman" w:hAnsi="Calibri" w:cs="Calibri"/>
        </w:rPr>
        <w:t>Channel 2 configuration</w:t>
      </w:r>
    </w:p>
    <w:p w:rsidR="00902C00" w:rsidRPr="00CB6B69" w:rsidRDefault="00902C00" w:rsidP="00CB6B69">
      <w:pPr>
        <w:pStyle w:val="ListParagraph"/>
        <w:spacing w:after="0" w:line="240" w:lineRule="auto"/>
        <w:rPr>
          <w:rFonts w:ascii="Calibri" w:eastAsia="Times New Roman" w:hAnsi="Calibri" w:cs="Calibri"/>
        </w:rPr>
      </w:pPr>
    </w:p>
    <w:p w:rsidR="00D47781" w:rsidRPr="00D47781" w:rsidRDefault="00D47781" w:rsidP="00D47781">
      <w:pPr>
        <w:pStyle w:val="ListParagraph"/>
        <w:numPr>
          <w:ilvl w:val="0"/>
          <w:numId w:val="3"/>
        </w:numPr>
        <w:spacing w:after="0" w:line="240" w:lineRule="auto"/>
        <w:textAlignment w:val="center"/>
        <w:rPr>
          <w:rFonts w:ascii="Calibri" w:eastAsia="Times New Roman" w:hAnsi="Calibri" w:cs="Calibri"/>
        </w:rPr>
      </w:pPr>
      <w:r w:rsidRPr="00D47781">
        <w:rPr>
          <w:rFonts w:ascii="Calibri" w:eastAsia="Times New Roman" w:hAnsi="Calibri" w:cs="Calibri"/>
        </w:rPr>
        <w:t xml:space="preserve">Connect to the new hardware configuration.  </w:t>
      </w:r>
    </w:p>
    <w:p w:rsidR="00D47781" w:rsidRDefault="00D47781" w:rsidP="00D47781">
      <w:pPr>
        <w:pStyle w:val="ListParagraph"/>
        <w:numPr>
          <w:ilvl w:val="0"/>
          <w:numId w:val="3"/>
        </w:numPr>
      </w:pPr>
      <w:r>
        <w:lastRenderedPageBreak/>
        <w:t xml:space="preserve">Exit </w:t>
      </w:r>
      <w:proofErr w:type="gramStart"/>
      <w:r>
        <w:t>the 89600 VSA software to ensure all settings are saved</w:t>
      </w:r>
      <w:proofErr w:type="gramEnd"/>
      <w:r>
        <w:t>.</w:t>
      </w:r>
    </w:p>
    <w:p w:rsidR="00D47781" w:rsidRDefault="00D47781" w:rsidP="00D47781">
      <w:pPr>
        <w:pStyle w:val="ListParagraph"/>
      </w:pPr>
    </w:p>
    <w:p w:rsidR="00D47781" w:rsidRDefault="00D47781" w:rsidP="00D47781">
      <w:pPr>
        <w:pStyle w:val="ListParagraph"/>
        <w:numPr>
          <w:ilvl w:val="0"/>
          <w:numId w:val="3"/>
        </w:numPr>
      </w:pPr>
      <w:r>
        <w:t>Copy the MIMO VSG Demo directory on to the desktop.  This includes the MIMO Demo tool, waveforms, Signal Studio settings files, 89600 recording files and 89600 setup files.</w:t>
      </w:r>
    </w:p>
    <w:p w:rsidR="00D47781" w:rsidRDefault="00D47781" w:rsidP="00D47781">
      <w:pPr>
        <w:pStyle w:val="ListParagraph"/>
      </w:pPr>
    </w:p>
    <w:p w:rsidR="00D47781" w:rsidRDefault="00D47781" w:rsidP="00D47781">
      <w:r>
        <w:t>At this point your system should be properly configured.  Proceed to the demo guide for instructions on how to use the demo tool and 89600 VSA with the MIMO PXI VSG and VSA.</w:t>
      </w:r>
    </w:p>
    <w:p w:rsidR="00CB6B69" w:rsidRDefault="00CB6B69" w:rsidP="00A92947">
      <w:pPr>
        <w:pStyle w:val="Heading2"/>
        <w:jc w:val="center"/>
        <w:rPr>
          <w:rFonts w:ascii="Calibri" w:eastAsia="Times New Roman" w:hAnsi="Calibri" w:cs="Calibri"/>
        </w:rPr>
      </w:pPr>
    </w:p>
    <w:sectPr w:rsidR="00CB6B69">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9BA" w:rsidRDefault="008749BA" w:rsidP="00EB507A">
      <w:pPr>
        <w:spacing w:after="0" w:line="240" w:lineRule="auto"/>
      </w:pPr>
      <w:r>
        <w:separator/>
      </w:r>
    </w:p>
  </w:endnote>
  <w:endnote w:type="continuationSeparator" w:id="0">
    <w:p w:rsidR="008749BA" w:rsidRDefault="008749BA" w:rsidP="00EB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7A" w:rsidRDefault="00EB507A" w:rsidP="00EB507A">
    <w:pPr>
      <w:pStyle w:val="Footer"/>
    </w:pPr>
  </w:p>
  <w:p w:rsidR="00EB507A" w:rsidRDefault="00EB507A" w:rsidP="00EB507A">
    <w:pPr>
      <w:pStyle w:val="Footer"/>
    </w:pPr>
    <w:r>
      <w:t>Agilent Confidential</w:t>
    </w:r>
  </w:p>
  <w:p w:rsidR="00EB507A" w:rsidRDefault="00EB5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9BA" w:rsidRDefault="008749BA" w:rsidP="00EB507A">
      <w:pPr>
        <w:spacing w:after="0" w:line="240" w:lineRule="auto"/>
      </w:pPr>
      <w:r>
        <w:separator/>
      </w:r>
    </w:p>
  </w:footnote>
  <w:footnote w:type="continuationSeparator" w:id="0">
    <w:p w:rsidR="008749BA" w:rsidRDefault="008749BA" w:rsidP="00EB5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7A" w:rsidRDefault="00EB507A" w:rsidP="004508F0">
    <w:pPr>
      <w:pStyle w:val="Header"/>
      <w:tabs>
        <w:tab w:val="clear" w:pos="4680"/>
        <w:tab w:val="clear" w:pos="9360"/>
        <w:tab w:val="left" w:pos="1935"/>
      </w:tabs>
    </w:pPr>
    <w:r>
      <w:rPr>
        <w:noProof/>
      </w:rPr>
      <w:drawing>
        <wp:anchor distT="0" distB="0" distL="114300" distR="114300" simplePos="0" relativeHeight="251659264" behindDoc="1" locked="1" layoutInCell="0" allowOverlap="0" wp14:anchorId="1C5CC3D1" wp14:editId="2DD0E7DE">
          <wp:simplePos x="0" y="0"/>
          <wp:positionH relativeFrom="page">
            <wp:posOffset>361950</wp:posOffset>
          </wp:positionH>
          <wp:positionV relativeFrom="page">
            <wp:posOffset>342900</wp:posOffset>
          </wp:positionV>
          <wp:extent cx="1974850" cy="380365"/>
          <wp:effectExtent l="0" t="0" r="6350" b="635"/>
          <wp:wrapNone/>
          <wp:docPr id="3" name="Picture 0" descr="1c_CorpSigLZ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_CorpSigLZW.tif"/>
                  <pic:cNvPicPr/>
                </pic:nvPicPr>
                <pic:blipFill>
                  <a:blip r:embed="rId1"/>
                  <a:stretch>
                    <a:fillRect/>
                  </a:stretch>
                </pic:blipFill>
                <pic:spPr>
                  <a:xfrm>
                    <a:off x="0" y="0"/>
                    <a:ext cx="1974850" cy="380365"/>
                  </a:xfrm>
                  <a:prstGeom prst="rect">
                    <a:avLst/>
                  </a:prstGeom>
                </pic:spPr>
              </pic:pic>
            </a:graphicData>
          </a:graphic>
        </wp:anchor>
      </w:drawing>
    </w:r>
    <w:r w:rsidR="004508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17B6E"/>
    <w:multiLevelType w:val="hybridMultilevel"/>
    <w:tmpl w:val="19DA0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331A5"/>
    <w:multiLevelType w:val="hybridMultilevel"/>
    <w:tmpl w:val="F6EE94F0"/>
    <w:lvl w:ilvl="0" w:tplc="BDC8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F4407E"/>
    <w:multiLevelType w:val="hybridMultilevel"/>
    <w:tmpl w:val="9000BB74"/>
    <w:lvl w:ilvl="0" w:tplc="043026E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CBA7A53"/>
    <w:multiLevelType w:val="multilevel"/>
    <w:tmpl w:val="4418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802C23"/>
    <w:multiLevelType w:val="multilevel"/>
    <w:tmpl w:val="046A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F71985"/>
    <w:multiLevelType w:val="multilevel"/>
    <w:tmpl w:val="4C50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7B13AD"/>
    <w:multiLevelType w:val="hybridMultilevel"/>
    <w:tmpl w:val="AFAA80F0"/>
    <w:lvl w:ilvl="0" w:tplc="85AA3A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0"/>
  </w:num>
  <w:num w:numId="4">
    <w:abstractNumId w:val="4"/>
    <w:lvlOverride w:ilvl="0">
      <w:startOverride w:val="1"/>
    </w:lvlOverride>
  </w:num>
  <w:num w:numId="5">
    <w:abstractNumId w:val="1"/>
  </w:num>
  <w:num w:numId="6">
    <w:abstractNumId w:val="2"/>
  </w:num>
  <w:num w:numId="7">
    <w:abstractNumId w:val="3"/>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66"/>
    <w:rsid w:val="00040DC2"/>
    <w:rsid w:val="000C27DA"/>
    <w:rsid w:val="000E08C7"/>
    <w:rsid w:val="00161812"/>
    <w:rsid w:val="00161FAC"/>
    <w:rsid w:val="00170865"/>
    <w:rsid w:val="00174C57"/>
    <w:rsid w:val="001928CC"/>
    <w:rsid w:val="001F3C48"/>
    <w:rsid w:val="00276E7F"/>
    <w:rsid w:val="00312253"/>
    <w:rsid w:val="003453AC"/>
    <w:rsid w:val="00357757"/>
    <w:rsid w:val="003F6715"/>
    <w:rsid w:val="004508F0"/>
    <w:rsid w:val="00474FB5"/>
    <w:rsid w:val="00480DFB"/>
    <w:rsid w:val="004C22F3"/>
    <w:rsid w:val="00517798"/>
    <w:rsid w:val="005872FA"/>
    <w:rsid w:val="006656FB"/>
    <w:rsid w:val="006F129B"/>
    <w:rsid w:val="00703031"/>
    <w:rsid w:val="008749BA"/>
    <w:rsid w:val="00891150"/>
    <w:rsid w:val="008F4BB1"/>
    <w:rsid w:val="00902C00"/>
    <w:rsid w:val="009055F8"/>
    <w:rsid w:val="00973B4A"/>
    <w:rsid w:val="00995598"/>
    <w:rsid w:val="009D1DF4"/>
    <w:rsid w:val="009D48F6"/>
    <w:rsid w:val="00A27B78"/>
    <w:rsid w:val="00A92947"/>
    <w:rsid w:val="00AC0EE8"/>
    <w:rsid w:val="00AC2B21"/>
    <w:rsid w:val="00AE2D22"/>
    <w:rsid w:val="00B05482"/>
    <w:rsid w:val="00BE00EF"/>
    <w:rsid w:val="00C47966"/>
    <w:rsid w:val="00C83BB2"/>
    <w:rsid w:val="00CB6B69"/>
    <w:rsid w:val="00CE4F1F"/>
    <w:rsid w:val="00CF1727"/>
    <w:rsid w:val="00D23B2B"/>
    <w:rsid w:val="00D4049A"/>
    <w:rsid w:val="00D47781"/>
    <w:rsid w:val="00DA78D1"/>
    <w:rsid w:val="00DB0635"/>
    <w:rsid w:val="00DB371E"/>
    <w:rsid w:val="00DE052E"/>
    <w:rsid w:val="00DF77E1"/>
    <w:rsid w:val="00E47765"/>
    <w:rsid w:val="00EB507A"/>
    <w:rsid w:val="00EE5515"/>
    <w:rsid w:val="00F42F38"/>
    <w:rsid w:val="00F773E4"/>
    <w:rsid w:val="00FA5A6D"/>
    <w:rsid w:val="00FC3617"/>
    <w:rsid w:val="00FF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0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0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29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07A"/>
  </w:style>
  <w:style w:type="paragraph" w:styleId="Footer">
    <w:name w:val="footer"/>
    <w:basedOn w:val="Normal"/>
    <w:link w:val="FooterChar"/>
    <w:uiPriority w:val="99"/>
    <w:unhideWhenUsed/>
    <w:rsid w:val="00EB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07A"/>
  </w:style>
  <w:style w:type="character" w:customStyle="1" w:styleId="Heading1Char">
    <w:name w:val="Heading 1 Char"/>
    <w:basedOn w:val="DefaultParagraphFont"/>
    <w:link w:val="Heading1"/>
    <w:uiPriority w:val="9"/>
    <w:rsid w:val="00EB50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507A"/>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AC2B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2B2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9294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27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B78"/>
    <w:rPr>
      <w:rFonts w:ascii="Tahoma" w:hAnsi="Tahoma" w:cs="Tahoma"/>
      <w:sz w:val="16"/>
      <w:szCs w:val="16"/>
    </w:rPr>
  </w:style>
  <w:style w:type="paragraph" w:styleId="NormalWeb">
    <w:name w:val="Normal (Web)"/>
    <w:basedOn w:val="Normal"/>
    <w:uiPriority w:val="99"/>
    <w:semiHidden/>
    <w:unhideWhenUsed/>
    <w:rsid w:val="00AE2D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08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0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0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29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07A"/>
  </w:style>
  <w:style w:type="paragraph" w:styleId="Footer">
    <w:name w:val="footer"/>
    <w:basedOn w:val="Normal"/>
    <w:link w:val="FooterChar"/>
    <w:uiPriority w:val="99"/>
    <w:unhideWhenUsed/>
    <w:rsid w:val="00EB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07A"/>
  </w:style>
  <w:style w:type="character" w:customStyle="1" w:styleId="Heading1Char">
    <w:name w:val="Heading 1 Char"/>
    <w:basedOn w:val="DefaultParagraphFont"/>
    <w:link w:val="Heading1"/>
    <w:uiPriority w:val="9"/>
    <w:rsid w:val="00EB50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507A"/>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AC2B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2B2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9294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27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B78"/>
    <w:rPr>
      <w:rFonts w:ascii="Tahoma" w:hAnsi="Tahoma" w:cs="Tahoma"/>
      <w:sz w:val="16"/>
      <w:szCs w:val="16"/>
    </w:rPr>
  </w:style>
  <w:style w:type="paragraph" w:styleId="NormalWeb">
    <w:name w:val="Normal (Web)"/>
    <w:basedOn w:val="Normal"/>
    <w:uiPriority w:val="99"/>
    <w:semiHidden/>
    <w:unhideWhenUsed/>
    <w:rsid w:val="00AE2D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0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66718">
      <w:bodyDiv w:val="1"/>
      <w:marLeft w:val="0"/>
      <w:marRight w:val="0"/>
      <w:marTop w:val="0"/>
      <w:marBottom w:val="0"/>
      <w:divBdr>
        <w:top w:val="none" w:sz="0" w:space="0" w:color="auto"/>
        <w:left w:val="none" w:sz="0" w:space="0" w:color="auto"/>
        <w:bottom w:val="none" w:sz="0" w:space="0" w:color="auto"/>
        <w:right w:val="none" w:sz="0" w:space="0" w:color="auto"/>
      </w:divBdr>
    </w:div>
    <w:div w:id="616061509">
      <w:bodyDiv w:val="1"/>
      <w:marLeft w:val="0"/>
      <w:marRight w:val="0"/>
      <w:marTop w:val="0"/>
      <w:marBottom w:val="0"/>
      <w:divBdr>
        <w:top w:val="none" w:sz="0" w:space="0" w:color="auto"/>
        <w:left w:val="none" w:sz="0" w:space="0" w:color="auto"/>
        <w:bottom w:val="none" w:sz="0" w:space="0" w:color="auto"/>
        <w:right w:val="none" w:sz="0" w:space="0" w:color="auto"/>
      </w:divBdr>
      <w:divsChild>
        <w:div w:id="467359848">
          <w:marLeft w:val="0"/>
          <w:marRight w:val="0"/>
          <w:marTop w:val="0"/>
          <w:marBottom w:val="0"/>
          <w:divBdr>
            <w:top w:val="none" w:sz="0" w:space="0" w:color="auto"/>
            <w:left w:val="none" w:sz="0" w:space="0" w:color="auto"/>
            <w:bottom w:val="none" w:sz="0" w:space="0" w:color="auto"/>
            <w:right w:val="none" w:sz="0" w:space="0" w:color="auto"/>
          </w:divBdr>
          <w:divsChild>
            <w:div w:id="1855339905">
              <w:marLeft w:val="0"/>
              <w:marRight w:val="0"/>
              <w:marTop w:val="0"/>
              <w:marBottom w:val="0"/>
              <w:divBdr>
                <w:top w:val="none" w:sz="0" w:space="0" w:color="auto"/>
                <w:left w:val="none" w:sz="0" w:space="0" w:color="auto"/>
                <w:bottom w:val="none" w:sz="0" w:space="0" w:color="auto"/>
                <w:right w:val="none" w:sz="0" w:space="0" w:color="auto"/>
              </w:divBdr>
              <w:divsChild>
                <w:div w:id="10508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1806">
      <w:bodyDiv w:val="1"/>
      <w:marLeft w:val="0"/>
      <w:marRight w:val="0"/>
      <w:marTop w:val="0"/>
      <w:marBottom w:val="0"/>
      <w:divBdr>
        <w:top w:val="none" w:sz="0" w:space="0" w:color="auto"/>
        <w:left w:val="none" w:sz="0" w:space="0" w:color="auto"/>
        <w:bottom w:val="none" w:sz="0" w:space="0" w:color="auto"/>
        <w:right w:val="none" w:sz="0" w:space="0" w:color="auto"/>
      </w:divBdr>
    </w:div>
    <w:div w:id="966858531">
      <w:bodyDiv w:val="1"/>
      <w:marLeft w:val="0"/>
      <w:marRight w:val="0"/>
      <w:marTop w:val="0"/>
      <w:marBottom w:val="0"/>
      <w:divBdr>
        <w:top w:val="none" w:sz="0" w:space="0" w:color="auto"/>
        <w:left w:val="none" w:sz="0" w:space="0" w:color="auto"/>
        <w:bottom w:val="none" w:sz="0" w:space="0" w:color="auto"/>
        <w:right w:val="none" w:sz="0" w:space="0" w:color="auto"/>
      </w:divBdr>
      <w:divsChild>
        <w:div w:id="1456874186">
          <w:marLeft w:val="0"/>
          <w:marRight w:val="0"/>
          <w:marTop w:val="0"/>
          <w:marBottom w:val="0"/>
          <w:divBdr>
            <w:top w:val="none" w:sz="0" w:space="0" w:color="auto"/>
            <w:left w:val="none" w:sz="0" w:space="0" w:color="auto"/>
            <w:bottom w:val="none" w:sz="0" w:space="0" w:color="auto"/>
            <w:right w:val="none" w:sz="0" w:space="0" w:color="auto"/>
          </w:divBdr>
          <w:divsChild>
            <w:div w:id="1284077729">
              <w:marLeft w:val="0"/>
              <w:marRight w:val="0"/>
              <w:marTop w:val="0"/>
              <w:marBottom w:val="0"/>
              <w:divBdr>
                <w:top w:val="none" w:sz="0" w:space="0" w:color="auto"/>
                <w:left w:val="none" w:sz="0" w:space="0" w:color="auto"/>
                <w:bottom w:val="none" w:sz="0" w:space="0" w:color="auto"/>
                <w:right w:val="none" w:sz="0" w:space="0" w:color="auto"/>
              </w:divBdr>
              <w:divsChild>
                <w:div w:id="1411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2013-08-23T20:27:00Z</dcterms:created>
  <dcterms:modified xsi:type="dcterms:W3CDTF">2013-08-23T20:40:00Z</dcterms:modified>
</cp:coreProperties>
</file>